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872" w:rsidRPr="00C60872" w:rsidRDefault="00C60872" w:rsidP="00C60872">
      <w:pPr>
        <w:shd w:val="clear" w:color="auto" w:fill="FFFFFF"/>
        <w:spacing w:after="100" w:afterAutospacing="1" w:line="240" w:lineRule="auto"/>
        <w:jc w:val="center"/>
        <w:rPr>
          <w:rFonts w:ascii="Times New Roman" w:eastAsia="Times New Roman" w:hAnsi="Times New Roman" w:cs="Times New Roman"/>
          <w:b/>
          <w:color w:val="000000"/>
          <w:sz w:val="28"/>
          <w:szCs w:val="28"/>
          <w:lang w:eastAsia="ru-RU"/>
        </w:rPr>
      </w:pPr>
      <w:r w:rsidRPr="00C60872">
        <w:rPr>
          <w:rFonts w:ascii="Times New Roman" w:eastAsia="Times New Roman" w:hAnsi="Times New Roman" w:cs="Times New Roman"/>
          <w:b/>
          <w:color w:val="000000"/>
          <w:sz w:val="28"/>
          <w:szCs w:val="28"/>
          <w:lang w:eastAsia="ru-RU"/>
        </w:rPr>
        <w:t>П</w:t>
      </w:r>
      <w:r w:rsidRPr="00C60872">
        <w:rPr>
          <w:rFonts w:ascii="Times New Roman" w:eastAsia="Times New Roman" w:hAnsi="Times New Roman" w:cs="Times New Roman"/>
          <w:b/>
          <w:color w:val="000000"/>
          <w:sz w:val="28"/>
          <w:szCs w:val="28"/>
          <w:lang w:eastAsia="ru-RU"/>
        </w:rPr>
        <w:t>рокурор разъясняет п</w:t>
      </w:r>
      <w:r w:rsidRPr="00C60872">
        <w:rPr>
          <w:rFonts w:ascii="Times New Roman" w:eastAsia="Times New Roman" w:hAnsi="Times New Roman" w:cs="Times New Roman"/>
          <w:b/>
          <w:color w:val="000000"/>
          <w:sz w:val="28"/>
          <w:szCs w:val="28"/>
          <w:lang w:eastAsia="ru-RU"/>
        </w:rPr>
        <w:t>раво гражданина на реабилитацию</w:t>
      </w:r>
    </w:p>
    <w:p w:rsidR="00C60872" w:rsidRPr="004F6F46" w:rsidRDefault="00C60872" w:rsidP="00C60872">
      <w:pPr>
        <w:shd w:val="clear" w:color="auto" w:fill="FFFFFF"/>
        <w:spacing w:after="120" w:line="240" w:lineRule="auto"/>
        <w:rPr>
          <w:rFonts w:ascii="Roboto" w:eastAsia="Times New Roman" w:hAnsi="Roboto" w:cs="Times New Roman"/>
          <w:color w:val="000000"/>
          <w:sz w:val="24"/>
          <w:szCs w:val="24"/>
          <w:lang w:eastAsia="ru-RU"/>
        </w:rPr>
      </w:pPr>
      <w:r w:rsidRPr="004F6F46">
        <w:rPr>
          <w:rFonts w:ascii="Roboto" w:eastAsia="Times New Roman" w:hAnsi="Roboto" w:cs="Times New Roman"/>
          <w:color w:val="000000"/>
          <w:sz w:val="24"/>
          <w:szCs w:val="24"/>
          <w:lang w:eastAsia="ru-RU"/>
        </w:rPr>
        <w:t> </w:t>
      </w:r>
    </w:p>
    <w:p w:rsidR="00C60872" w:rsidRPr="004F6F46"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r w:rsidRPr="004F6F46">
        <w:rPr>
          <w:rFonts w:ascii="Times New Roman" w:eastAsia="Times New Roman" w:hAnsi="Times New Roman" w:cs="Times New Roman"/>
          <w:color w:val="000000"/>
          <w:sz w:val="28"/>
          <w:szCs w:val="28"/>
          <w:lang w:eastAsia="ru-RU"/>
        </w:rPr>
        <w:t xml:space="preserve">В соответствии с положениями ст.133 УПК РФ право на реабилитацию включает в себя право на возмещение имущественного вреда, взыскание морального вреда и подсудимый, в отношении которого вынесен оправдательный приговор; подсудимый, уголовное </w:t>
      </w:r>
      <w:proofErr w:type="gramStart"/>
      <w:r w:rsidRPr="004F6F46">
        <w:rPr>
          <w:rFonts w:ascii="Times New Roman" w:eastAsia="Times New Roman" w:hAnsi="Times New Roman" w:cs="Times New Roman"/>
          <w:color w:val="000000"/>
          <w:sz w:val="28"/>
          <w:szCs w:val="28"/>
          <w:lang w:eastAsia="ru-RU"/>
        </w:rPr>
        <w:t>преследование</w:t>
      </w:r>
      <w:proofErr w:type="gramEnd"/>
      <w:r w:rsidRPr="004F6F46">
        <w:rPr>
          <w:rFonts w:ascii="Times New Roman" w:eastAsia="Times New Roman" w:hAnsi="Times New Roman" w:cs="Times New Roman"/>
          <w:color w:val="000000"/>
          <w:sz w:val="28"/>
          <w:szCs w:val="28"/>
          <w:lang w:eastAsia="ru-RU"/>
        </w:rPr>
        <w:br/>
        <w:t xml:space="preserve">в отношении которого прекращено в связи с отказом государственного обвинителя от обвинения; подозреваемый или обвиняемый, уголовное </w:t>
      </w:r>
      <w:proofErr w:type="gramStart"/>
      <w:r w:rsidRPr="004F6F46">
        <w:rPr>
          <w:rFonts w:ascii="Times New Roman" w:eastAsia="Times New Roman" w:hAnsi="Times New Roman" w:cs="Times New Roman"/>
          <w:color w:val="000000"/>
          <w:sz w:val="28"/>
          <w:szCs w:val="28"/>
          <w:lang w:eastAsia="ru-RU"/>
        </w:rPr>
        <w:t>преследование</w:t>
      </w:r>
      <w:proofErr w:type="gramEnd"/>
      <w:r w:rsidRPr="004F6F46">
        <w:rPr>
          <w:rFonts w:ascii="Times New Roman" w:eastAsia="Times New Roman" w:hAnsi="Times New Roman" w:cs="Times New Roman"/>
          <w:color w:val="000000"/>
          <w:sz w:val="28"/>
          <w:szCs w:val="28"/>
          <w:lang w:eastAsia="ru-RU"/>
        </w:rPr>
        <w:t xml:space="preserve"> в отношении которого прекращено по основаниям, предусмотренным пунктами 1, 2, 5 </w:t>
      </w:r>
      <w:bookmarkStart w:id="0" w:name="_GoBack"/>
      <w:bookmarkEnd w:id="0"/>
      <w:r w:rsidRPr="004F6F46">
        <w:rPr>
          <w:rFonts w:ascii="Times New Roman" w:eastAsia="Times New Roman" w:hAnsi="Times New Roman" w:cs="Times New Roman"/>
          <w:color w:val="000000"/>
          <w:sz w:val="28"/>
          <w:szCs w:val="28"/>
          <w:lang w:eastAsia="ru-RU"/>
        </w:rPr>
        <w:t>и 6 ч. 1 ст. 24 и пунктами 1 и 4-6 ч. 1 ст. 27 УПК РФ, то есть по реабилитирующим основаниям; осужденный —</w:t>
      </w:r>
      <w:r w:rsidRPr="004F6F46">
        <w:rPr>
          <w:rFonts w:ascii="Times New Roman" w:eastAsia="Times New Roman" w:hAnsi="Times New Roman" w:cs="Times New Roman"/>
          <w:color w:val="000000"/>
          <w:sz w:val="28"/>
          <w:szCs w:val="28"/>
          <w:lang w:eastAsia="ru-RU"/>
        </w:rPr>
        <w:br/>
        <w:t>в случаях полной или частичной отмены вступившего в законную силу обвинительного приговора и прекращения уголовного дела по основаниям, предусмотренным п. 1 и 2 ч. 1 ст. 27 УПК РФ; лицо, к которому были применены принудительные меры медицинского характера — в случае отмены постановления суда.</w:t>
      </w:r>
    </w:p>
    <w:p w:rsidR="00C60872" w:rsidRPr="004F6F46"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proofErr w:type="gramStart"/>
      <w:r w:rsidRPr="004F6F46">
        <w:rPr>
          <w:rFonts w:ascii="Times New Roman" w:eastAsia="Times New Roman" w:hAnsi="Times New Roman" w:cs="Times New Roman"/>
          <w:color w:val="000000"/>
          <w:sz w:val="28"/>
          <w:szCs w:val="28"/>
          <w:lang w:eastAsia="ru-RU"/>
        </w:rPr>
        <w:t>Право на реабилитацию, в том числе право на возмещение вреда по уголовным делам частного обвинения имеют лица, указанные в п. 1-4 ч. 2 указанной статьи, если уголовное дело было возбуждено в соответствии</w:t>
      </w:r>
      <w:r w:rsidRPr="004F6F46">
        <w:rPr>
          <w:rFonts w:ascii="Times New Roman" w:eastAsia="Times New Roman" w:hAnsi="Times New Roman" w:cs="Times New Roman"/>
          <w:color w:val="000000"/>
          <w:sz w:val="28"/>
          <w:szCs w:val="28"/>
          <w:lang w:eastAsia="ru-RU"/>
        </w:rPr>
        <w:br/>
        <w:t>с ч. 4 ст. 20 УПК РФ, а также осужденные по уголовным делам частного обвинения, возбужденным судом в соответствии со ст. 318 УПК РФ,</w:t>
      </w:r>
      <w:r w:rsidRPr="004F6F46">
        <w:rPr>
          <w:rFonts w:ascii="Times New Roman" w:eastAsia="Times New Roman" w:hAnsi="Times New Roman" w:cs="Times New Roman"/>
          <w:color w:val="000000"/>
          <w:sz w:val="28"/>
          <w:szCs w:val="28"/>
          <w:lang w:eastAsia="ru-RU"/>
        </w:rPr>
        <w:br/>
        <w:t>в случаях полной или</w:t>
      </w:r>
      <w:proofErr w:type="gramEnd"/>
      <w:r w:rsidRPr="004F6F46">
        <w:rPr>
          <w:rFonts w:ascii="Times New Roman" w:eastAsia="Times New Roman" w:hAnsi="Times New Roman" w:cs="Times New Roman"/>
          <w:color w:val="000000"/>
          <w:sz w:val="28"/>
          <w:szCs w:val="28"/>
          <w:lang w:eastAsia="ru-RU"/>
        </w:rPr>
        <w:t xml:space="preserve"> частичной отмены обвинительного приговора</w:t>
      </w:r>
      <w:r w:rsidRPr="004F6F46">
        <w:rPr>
          <w:rFonts w:ascii="Times New Roman" w:eastAsia="Times New Roman" w:hAnsi="Times New Roman" w:cs="Times New Roman"/>
          <w:color w:val="000000"/>
          <w:sz w:val="28"/>
          <w:szCs w:val="28"/>
          <w:lang w:eastAsia="ru-RU"/>
        </w:rPr>
        <w:br/>
        <w:t>и оправдания осужденного или прекращения уголовного дела по основаниям, предусмотренным пунктами 1, 2 и 5 ч. 1 ст. 24 и пунктами 1, 4 и 5 ч. 1 ст. 27 УПК РФ.</w:t>
      </w:r>
    </w:p>
    <w:p w:rsidR="00C60872" w:rsidRPr="004F6F46"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r w:rsidRPr="004F6F46">
        <w:rPr>
          <w:rFonts w:ascii="Times New Roman" w:eastAsia="Times New Roman" w:hAnsi="Times New Roman" w:cs="Times New Roman"/>
          <w:color w:val="000000"/>
          <w:sz w:val="28"/>
          <w:szCs w:val="28"/>
          <w:lang w:eastAsia="ru-RU"/>
        </w:rPr>
        <w:t>Право на возмещение вреда в порядке, установленном настоящей статьей имеет любое лицо, незаконно подвергнутое мерам процессуального принуждения в ходе производства по уголовному делу.</w:t>
      </w:r>
    </w:p>
    <w:p w:rsidR="00C60872" w:rsidRPr="004F6F46"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proofErr w:type="gramStart"/>
      <w:r w:rsidRPr="004F6F46">
        <w:rPr>
          <w:rFonts w:ascii="Times New Roman" w:eastAsia="Times New Roman" w:hAnsi="Times New Roman" w:cs="Times New Roman"/>
          <w:color w:val="000000"/>
          <w:sz w:val="28"/>
          <w:szCs w:val="28"/>
          <w:lang w:eastAsia="ru-RU"/>
        </w:rPr>
        <w:t>Правила настоящей статьи не распространяются на случаи, когда примененные в отношении лица меры процессуального принуждения или постановленный обвинительный приговор отменены или изменены ввиду издания акта об амнистии, истечения сроков давности, не достижения возраста, с которого наступает уголовная ответственность или принятия закона, устраняющего преступность или наказуемость деяния,</w:t>
      </w:r>
      <w:r w:rsidRPr="004F6F46">
        <w:rPr>
          <w:rFonts w:ascii="Times New Roman" w:eastAsia="Times New Roman" w:hAnsi="Times New Roman" w:cs="Times New Roman"/>
          <w:color w:val="000000"/>
          <w:sz w:val="28"/>
          <w:szCs w:val="28"/>
          <w:lang w:eastAsia="ru-RU"/>
        </w:rPr>
        <w:br/>
        <w:t>за исключением случаев вынесения судом постановления, предусмотренного п. 1 ч. 3 ст. 125.1 УПК</w:t>
      </w:r>
      <w:proofErr w:type="gramEnd"/>
      <w:r w:rsidRPr="004F6F46">
        <w:rPr>
          <w:rFonts w:ascii="Times New Roman" w:eastAsia="Times New Roman" w:hAnsi="Times New Roman" w:cs="Times New Roman"/>
          <w:color w:val="000000"/>
          <w:sz w:val="28"/>
          <w:szCs w:val="28"/>
          <w:lang w:eastAsia="ru-RU"/>
        </w:rPr>
        <w:t xml:space="preserve"> РФ.</w:t>
      </w:r>
    </w:p>
    <w:p w:rsidR="00C60872" w:rsidRPr="004F6F46"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r w:rsidRPr="004F6F46">
        <w:rPr>
          <w:rFonts w:ascii="Times New Roman" w:eastAsia="Times New Roman" w:hAnsi="Times New Roman" w:cs="Times New Roman"/>
          <w:color w:val="000000"/>
          <w:sz w:val="28"/>
          <w:szCs w:val="28"/>
          <w:lang w:eastAsia="ru-RU"/>
        </w:rPr>
        <w:t>В иных случаях вопросы, связанные с возмещением вреда, разрешаются в порядке гражданского судопроизводства.</w:t>
      </w:r>
    </w:p>
    <w:p w:rsidR="00C60872" w:rsidRPr="004F6F46" w:rsidRDefault="00C60872" w:rsidP="00C60872">
      <w:pPr>
        <w:shd w:val="clear" w:color="auto" w:fill="FFFFFF"/>
        <w:spacing w:before="100" w:beforeAutospacing="1" w:after="100" w:afterAutospacing="1" w:line="240" w:lineRule="auto"/>
        <w:ind w:firstLine="426"/>
        <w:jc w:val="both"/>
        <w:rPr>
          <w:rFonts w:ascii="Roboto" w:eastAsia="Times New Roman" w:hAnsi="Roboto" w:cs="Times New Roman"/>
          <w:color w:val="333333"/>
          <w:sz w:val="24"/>
          <w:szCs w:val="24"/>
          <w:lang w:eastAsia="ru-RU"/>
        </w:rPr>
      </w:pPr>
      <w:r w:rsidRPr="004F6F46">
        <w:rPr>
          <w:rFonts w:ascii="Times New Roman" w:eastAsia="Times New Roman" w:hAnsi="Times New Roman" w:cs="Times New Roman"/>
          <w:color w:val="000000"/>
          <w:sz w:val="28"/>
          <w:szCs w:val="28"/>
          <w:lang w:eastAsia="ru-RU"/>
        </w:rPr>
        <w:lastRenderedPageBreak/>
        <w:t>Статьей 133 Уголовно-процессуального кодекса Российской Федерации закреплено право реабилитированного гражданина на возмещение имущественного и морального вреда, восстановление</w:t>
      </w:r>
      <w:r w:rsidRPr="004F6F46">
        <w:rPr>
          <w:rFonts w:ascii="Times New Roman" w:eastAsia="Times New Roman" w:hAnsi="Times New Roman" w:cs="Times New Roman"/>
          <w:color w:val="000000"/>
          <w:sz w:val="28"/>
          <w:szCs w:val="28"/>
          <w:lang w:eastAsia="ru-RU"/>
        </w:rPr>
        <w:br/>
        <w:t>в трудовых, пенсионных, жилищных и иных правах.</w:t>
      </w:r>
    </w:p>
    <w:p w:rsidR="00C60872" w:rsidRPr="004F6F46"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r w:rsidRPr="004F6F46">
        <w:rPr>
          <w:rFonts w:ascii="Times New Roman" w:eastAsia="Times New Roman" w:hAnsi="Times New Roman" w:cs="Times New Roman"/>
          <w:color w:val="000000"/>
          <w:sz w:val="28"/>
          <w:szCs w:val="28"/>
          <w:lang w:eastAsia="ru-RU"/>
        </w:rPr>
        <w:t>Вред, причиненный гражданину в результате уголовного преследования, возмещается государством в полном объеме независимо от вины органа дознания, дознавателя, следователя, прокурора и суда.</w:t>
      </w:r>
    </w:p>
    <w:p w:rsidR="00C60872" w:rsidRPr="004F6F46"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r w:rsidRPr="004F6F46">
        <w:rPr>
          <w:rFonts w:ascii="Times New Roman" w:eastAsia="Times New Roman" w:hAnsi="Times New Roman" w:cs="Times New Roman"/>
          <w:color w:val="000000"/>
          <w:sz w:val="28"/>
          <w:szCs w:val="28"/>
          <w:lang w:eastAsia="ru-RU"/>
        </w:rPr>
        <w:t>Обязанность возмещения вреда в полном объеме принимает на себя государство в лице Минфина России.</w:t>
      </w:r>
    </w:p>
    <w:p w:rsidR="00C60872" w:rsidRPr="004F6F46"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r w:rsidRPr="004F6F46">
        <w:rPr>
          <w:rFonts w:ascii="Times New Roman" w:eastAsia="Times New Roman" w:hAnsi="Times New Roman" w:cs="Times New Roman"/>
          <w:color w:val="000000"/>
          <w:sz w:val="28"/>
          <w:szCs w:val="28"/>
          <w:lang w:eastAsia="ru-RU"/>
        </w:rPr>
        <w:t>Право на реабилитацию, в том числе право на возмещение вреда, связанного с незаконным уголовным преследованием, возникает в случаях:</w:t>
      </w:r>
    </w:p>
    <w:p w:rsidR="00C60872" w:rsidRPr="004F6F46"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r w:rsidRPr="004F6F46">
        <w:rPr>
          <w:rFonts w:ascii="Times New Roman" w:eastAsia="Times New Roman" w:hAnsi="Times New Roman" w:cs="Times New Roman"/>
          <w:color w:val="000000"/>
          <w:sz w:val="28"/>
          <w:szCs w:val="28"/>
          <w:lang w:eastAsia="ru-RU"/>
        </w:rPr>
        <w:t>1) вынесения в отношении подсудимого оправдательного приговора;</w:t>
      </w:r>
    </w:p>
    <w:p w:rsidR="00C60872" w:rsidRPr="004F6F46"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r w:rsidRPr="004F6F46">
        <w:rPr>
          <w:rFonts w:ascii="Times New Roman" w:eastAsia="Times New Roman" w:hAnsi="Times New Roman" w:cs="Times New Roman"/>
          <w:color w:val="000000"/>
          <w:sz w:val="28"/>
          <w:szCs w:val="28"/>
          <w:lang w:eastAsia="ru-RU"/>
        </w:rPr>
        <w:t>2) прекращения в отношении подсудимого уголовного преследования</w:t>
      </w:r>
      <w:r w:rsidRPr="004F6F46">
        <w:rPr>
          <w:rFonts w:ascii="Times New Roman" w:eastAsia="Times New Roman" w:hAnsi="Times New Roman" w:cs="Times New Roman"/>
          <w:color w:val="000000"/>
          <w:sz w:val="28"/>
          <w:szCs w:val="28"/>
          <w:lang w:eastAsia="ru-RU"/>
        </w:rPr>
        <w:br/>
        <w:t>в связи с отказом государственного или частного обвинителя от обвинения либо его частичного оправдания;</w:t>
      </w:r>
    </w:p>
    <w:p w:rsidR="00C60872" w:rsidRPr="004F6F46"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r w:rsidRPr="004F6F46">
        <w:rPr>
          <w:rFonts w:ascii="Times New Roman" w:eastAsia="Times New Roman" w:hAnsi="Times New Roman" w:cs="Times New Roman"/>
          <w:color w:val="000000"/>
          <w:sz w:val="28"/>
          <w:szCs w:val="28"/>
          <w:lang w:eastAsia="ru-RU"/>
        </w:rPr>
        <w:t xml:space="preserve">3) прекращения уголовного преследования в </w:t>
      </w:r>
      <w:proofErr w:type="gramStart"/>
      <w:r w:rsidRPr="004F6F46">
        <w:rPr>
          <w:rFonts w:ascii="Times New Roman" w:eastAsia="Times New Roman" w:hAnsi="Times New Roman" w:cs="Times New Roman"/>
          <w:color w:val="000000"/>
          <w:sz w:val="28"/>
          <w:szCs w:val="28"/>
          <w:lang w:eastAsia="ru-RU"/>
        </w:rPr>
        <w:t>отношении</w:t>
      </w:r>
      <w:proofErr w:type="gramEnd"/>
      <w:r w:rsidRPr="004F6F46">
        <w:rPr>
          <w:rFonts w:ascii="Times New Roman" w:eastAsia="Times New Roman" w:hAnsi="Times New Roman" w:cs="Times New Roman"/>
          <w:color w:val="000000"/>
          <w:sz w:val="28"/>
          <w:szCs w:val="28"/>
          <w:lang w:eastAsia="ru-RU"/>
        </w:rPr>
        <w:t xml:space="preserve"> подозреваемого (обвиняемого) в связи с отсутствием события преступления; отсутствием в деянии состава преступления; отсутствием заявления потерпевшего по делам частного обвинения;</w:t>
      </w:r>
    </w:p>
    <w:p w:rsidR="00C60872" w:rsidRPr="004F6F46"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r w:rsidRPr="004F6F46">
        <w:rPr>
          <w:rFonts w:ascii="Times New Roman" w:eastAsia="Times New Roman" w:hAnsi="Times New Roman" w:cs="Times New Roman"/>
          <w:color w:val="000000"/>
          <w:sz w:val="28"/>
          <w:szCs w:val="28"/>
          <w:lang w:eastAsia="ru-RU"/>
        </w:rPr>
        <w:t xml:space="preserve">4) прекращения уголовного преследования в </w:t>
      </w:r>
      <w:proofErr w:type="gramStart"/>
      <w:r w:rsidRPr="004F6F46">
        <w:rPr>
          <w:rFonts w:ascii="Times New Roman" w:eastAsia="Times New Roman" w:hAnsi="Times New Roman" w:cs="Times New Roman"/>
          <w:color w:val="000000"/>
          <w:sz w:val="28"/>
          <w:szCs w:val="28"/>
          <w:lang w:eastAsia="ru-RU"/>
        </w:rPr>
        <w:t>отношении</w:t>
      </w:r>
      <w:proofErr w:type="gramEnd"/>
      <w:r w:rsidRPr="004F6F46">
        <w:rPr>
          <w:rFonts w:ascii="Times New Roman" w:eastAsia="Times New Roman" w:hAnsi="Times New Roman" w:cs="Times New Roman"/>
          <w:color w:val="000000"/>
          <w:sz w:val="28"/>
          <w:szCs w:val="28"/>
          <w:lang w:eastAsia="ru-RU"/>
        </w:rPr>
        <w:t xml:space="preserve"> подозреваемого (обвиняемого) в связи с непричастностью к совершению преступления;</w:t>
      </w:r>
    </w:p>
    <w:p w:rsidR="00C60872" w:rsidRPr="004F6F46"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r w:rsidRPr="004F6F46">
        <w:rPr>
          <w:rFonts w:ascii="Times New Roman" w:eastAsia="Times New Roman" w:hAnsi="Times New Roman" w:cs="Times New Roman"/>
          <w:color w:val="000000"/>
          <w:sz w:val="28"/>
          <w:szCs w:val="28"/>
          <w:lang w:eastAsia="ru-RU"/>
        </w:rPr>
        <w:t>5) полной или частичной отмены вступившего в силу обвинительного приговора и прекращения уголовного дела по реабилитирующим основаниям;</w:t>
      </w:r>
    </w:p>
    <w:p w:rsidR="00C60872" w:rsidRPr="004F6F46"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r w:rsidRPr="004F6F46">
        <w:rPr>
          <w:rFonts w:ascii="Times New Roman" w:eastAsia="Times New Roman" w:hAnsi="Times New Roman" w:cs="Times New Roman"/>
          <w:color w:val="000000"/>
          <w:sz w:val="28"/>
          <w:szCs w:val="28"/>
          <w:lang w:eastAsia="ru-RU"/>
        </w:rPr>
        <w:t>7) отмены постановления суда о применении принудительных мер медицинского характера.</w:t>
      </w:r>
    </w:p>
    <w:p w:rsidR="00C60872" w:rsidRPr="004F6F46"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r w:rsidRPr="004F6F46">
        <w:rPr>
          <w:rFonts w:ascii="Times New Roman" w:eastAsia="Times New Roman" w:hAnsi="Times New Roman" w:cs="Times New Roman"/>
          <w:color w:val="000000"/>
          <w:sz w:val="28"/>
          <w:szCs w:val="28"/>
          <w:lang w:eastAsia="ru-RU"/>
        </w:rPr>
        <w:t>Приведенный перечень оснований для реабилитации не является исчерпывающим, так как в законе установлено, что право на реабилитацию имеют также лица, незаконно подвергнутые мерам процессуального принуждения в рамках уголовного дела. Под мерами процессуального принуждения понимается задержание подозреваемого; личный обыск подозреваемого; меры пресечения; обязательство о явке; привод; временное отстранение от должности; наложение ареста на имущество; денежное взыскание.</w:t>
      </w:r>
    </w:p>
    <w:p w:rsidR="00C60872" w:rsidRPr="004F6F46" w:rsidRDefault="00C60872" w:rsidP="00C60872">
      <w:pPr>
        <w:numPr>
          <w:ilvl w:val="0"/>
          <w:numId w:val="1"/>
        </w:num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proofErr w:type="gramStart"/>
      <w:r w:rsidRPr="004F6F46">
        <w:rPr>
          <w:rFonts w:ascii="Times New Roman" w:eastAsia="Times New Roman" w:hAnsi="Times New Roman" w:cs="Times New Roman"/>
          <w:color w:val="000000"/>
          <w:sz w:val="28"/>
          <w:szCs w:val="28"/>
          <w:lang w:eastAsia="ru-RU"/>
        </w:rPr>
        <w:lastRenderedPageBreak/>
        <w:t>з</w:t>
      </w:r>
      <w:proofErr w:type="gramEnd"/>
      <w:r w:rsidRPr="004F6F46">
        <w:rPr>
          <w:rFonts w:ascii="Times New Roman" w:eastAsia="Times New Roman" w:hAnsi="Times New Roman" w:cs="Times New Roman"/>
          <w:color w:val="000000"/>
          <w:sz w:val="28"/>
          <w:szCs w:val="28"/>
          <w:lang w:eastAsia="ru-RU"/>
        </w:rPr>
        <w:t xml:space="preserve">акона не распространяются на случаи, когда уголовное преследование лица прекращается по </w:t>
      </w:r>
      <w:proofErr w:type="spellStart"/>
      <w:r w:rsidRPr="004F6F46">
        <w:rPr>
          <w:rFonts w:ascii="Times New Roman" w:eastAsia="Times New Roman" w:hAnsi="Times New Roman" w:cs="Times New Roman"/>
          <w:color w:val="000000"/>
          <w:sz w:val="28"/>
          <w:szCs w:val="28"/>
          <w:lang w:eastAsia="ru-RU"/>
        </w:rPr>
        <w:t>нереабилитирующим</w:t>
      </w:r>
      <w:proofErr w:type="spellEnd"/>
      <w:r w:rsidRPr="004F6F46">
        <w:rPr>
          <w:rFonts w:ascii="Times New Roman" w:eastAsia="Times New Roman" w:hAnsi="Times New Roman" w:cs="Times New Roman"/>
          <w:color w:val="000000"/>
          <w:sz w:val="28"/>
          <w:szCs w:val="28"/>
          <w:lang w:eastAsia="ru-RU"/>
        </w:rPr>
        <w:t xml:space="preserve"> основаниям (прекращение уголовного дела за примирением сторон, за деятельным раскаянием, истечением срока давности уголовного преследования, применением акта об амнистии). Также ущерб не подлежит возмещению, если лицо путем самооговора препятствовало установлению истины и тем самым способствовало применению к нему мер процессуального принуждения.</w:t>
      </w:r>
    </w:p>
    <w:p w:rsidR="00C60872" w:rsidRPr="004F6F46" w:rsidRDefault="00C60872" w:rsidP="00C60872">
      <w:pPr>
        <w:shd w:val="clear" w:color="auto" w:fill="FFFFFF"/>
        <w:spacing w:before="100" w:beforeAutospacing="1" w:after="100" w:afterAutospacing="1" w:line="240" w:lineRule="auto"/>
        <w:ind w:firstLine="426"/>
        <w:jc w:val="both"/>
        <w:rPr>
          <w:rFonts w:ascii="Roboto" w:eastAsia="Times New Roman" w:hAnsi="Roboto" w:cs="Times New Roman"/>
          <w:color w:val="333333"/>
          <w:sz w:val="24"/>
          <w:szCs w:val="24"/>
          <w:lang w:eastAsia="ru-RU"/>
        </w:rPr>
      </w:pPr>
      <w:r w:rsidRPr="004F6F46">
        <w:rPr>
          <w:rFonts w:ascii="Times New Roman" w:eastAsia="Times New Roman" w:hAnsi="Times New Roman" w:cs="Times New Roman"/>
          <w:color w:val="000000"/>
          <w:sz w:val="28"/>
          <w:szCs w:val="28"/>
          <w:lang w:eastAsia="ru-RU"/>
        </w:rPr>
        <w:t>Реабилитированное лицо вправе обратиться за возмещением вреда в судебные органы в рамках гражданского судопроизводства.</w:t>
      </w:r>
    </w:p>
    <w:p w:rsidR="00C60872"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p>
    <w:p w:rsidR="00C60872"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p>
    <w:p w:rsidR="00C60872"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p>
    <w:p w:rsidR="00C60872"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p>
    <w:p w:rsidR="00C60872" w:rsidRDefault="00C60872" w:rsidP="00C60872">
      <w:pPr>
        <w:shd w:val="clear" w:color="auto" w:fill="FFFFFF"/>
        <w:spacing w:after="100" w:afterAutospacing="1" w:line="240" w:lineRule="auto"/>
        <w:ind w:firstLine="426"/>
        <w:jc w:val="both"/>
        <w:rPr>
          <w:rFonts w:ascii="Roboto" w:eastAsia="Times New Roman" w:hAnsi="Roboto" w:cs="Times New Roman"/>
          <w:color w:val="333333"/>
          <w:sz w:val="24"/>
          <w:szCs w:val="24"/>
          <w:lang w:eastAsia="ru-RU"/>
        </w:rPr>
      </w:pPr>
    </w:p>
    <w:p w:rsidR="00C60872" w:rsidRDefault="00C60872" w:rsidP="00C60872">
      <w:pPr>
        <w:shd w:val="clear" w:color="auto" w:fill="FFFFFF"/>
        <w:spacing w:after="100" w:afterAutospacing="1" w:line="240" w:lineRule="auto"/>
        <w:rPr>
          <w:rFonts w:ascii="Roboto" w:eastAsia="Times New Roman" w:hAnsi="Roboto" w:cs="Times New Roman"/>
          <w:color w:val="333333"/>
          <w:sz w:val="24"/>
          <w:szCs w:val="24"/>
          <w:lang w:eastAsia="ru-RU"/>
        </w:rPr>
      </w:pPr>
    </w:p>
    <w:p w:rsidR="00E15AE5" w:rsidRDefault="00E15AE5"/>
    <w:sectPr w:rsidR="00E15A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Roboto">
    <w:altName w:val="Arial"/>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12B67"/>
    <w:multiLevelType w:val="multilevel"/>
    <w:tmpl w:val="75DA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872"/>
    <w:rsid w:val="00C60872"/>
    <w:rsid w:val="00E15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87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87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4079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procrf</Company>
  <LinksUpToDate>false</LinksUpToDate>
  <CharactersWithSpaces>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user107</dc:creator>
  <cp:keywords/>
  <dc:description/>
  <cp:lastModifiedBy>user107</cp:lastModifiedBy>
  <cp:revision>1</cp:revision>
  <dcterms:created xsi:type="dcterms:W3CDTF">2020-12-21T07:39:00Z</dcterms:created>
  <dcterms:modified xsi:type="dcterms:W3CDTF">2020-12-21T07:39:00Z</dcterms:modified>
</cp:coreProperties>
</file>